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E582D7" w14:textId="77777777" w:rsidR="009308B1" w:rsidRDefault="009308B1" w:rsidP="00E573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F3D9B3" w14:textId="77777777" w:rsidR="00E573DE" w:rsidRDefault="00E573DE" w:rsidP="00E573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E42FE37" w14:textId="77777777" w:rsidR="00E573DE" w:rsidRDefault="00E573DE" w:rsidP="00E573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E60173" w14:textId="77777777" w:rsidR="00E573DE" w:rsidRDefault="00E573DE" w:rsidP="00E573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9FD262B" w14:textId="77777777" w:rsidR="00E573DE" w:rsidRDefault="00E573DE" w:rsidP="00E573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FF4AF0" w14:textId="77777777" w:rsidR="00E573DE" w:rsidRDefault="00E573DE" w:rsidP="00E573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B2B9B89" w14:textId="77777777" w:rsidR="00E573DE" w:rsidRDefault="00E573DE" w:rsidP="00E573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375D52" w14:textId="77777777" w:rsidR="00E573DE" w:rsidRDefault="00E573DE" w:rsidP="00E573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B1B22F" w14:textId="77777777" w:rsidR="00E573DE" w:rsidRDefault="00E573DE" w:rsidP="00E573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04D82B" w14:textId="77777777" w:rsidR="00E573DE" w:rsidRDefault="00E573DE" w:rsidP="00E573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E573DE" w14:paraId="0A0B3C68" w14:textId="77777777" w:rsidTr="00E573DE">
        <w:tc>
          <w:tcPr>
            <w:tcW w:w="4672" w:type="dxa"/>
          </w:tcPr>
          <w:p w14:paraId="13B49286" w14:textId="77777777" w:rsidR="00E573DE" w:rsidRDefault="00E573DE" w:rsidP="00E573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2" w:type="dxa"/>
          </w:tcPr>
          <w:p w14:paraId="37F88E8E" w14:textId="77777777" w:rsidR="00E573DE" w:rsidRPr="00775C52" w:rsidRDefault="00E573DE" w:rsidP="00E573D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5C52">
              <w:rPr>
                <w:rFonts w:ascii="Times New Roman" w:hAnsi="Times New Roman"/>
                <w:sz w:val="26"/>
                <w:szCs w:val="26"/>
              </w:rPr>
              <w:t xml:space="preserve">Председателю Думы </w:t>
            </w:r>
          </w:p>
          <w:p w14:paraId="5581B2A1" w14:textId="77777777" w:rsidR="00E573DE" w:rsidRPr="00775C52" w:rsidRDefault="00E573DE" w:rsidP="00E573D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5C52">
              <w:rPr>
                <w:rFonts w:ascii="Times New Roman" w:hAnsi="Times New Roman"/>
                <w:sz w:val="26"/>
                <w:szCs w:val="26"/>
              </w:rPr>
              <w:t>городского округа Тольятти</w:t>
            </w:r>
          </w:p>
          <w:p w14:paraId="1165D0E3" w14:textId="6BAEB602" w:rsidR="00E573DE" w:rsidRDefault="00E573DE" w:rsidP="00E573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C52">
              <w:rPr>
                <w:rFonts w:ascii="Times New Roman" w:hAnsi="Times New Roman"/>
                <w:sz w:val="26"/>
                <w:szCs w:val="26"/>
              </w:rPr>
              <w:t>Рузанову С.Ю.</w:t>
            </w:r>
          </w:p>
        </w:tc>
      </w:tr>
    </w:tbl>
    <w:p w14:paraId="395B3329" w14:textId="77777777" w:rsidR="00E573DE" w:rsidRDefault="00E573DE" w:rsidP="00E573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1AC24C" w14:textId="77777777" w:rsidR="006E430F" w:rsidRDefault="006E430F" w:rsidP="00E573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D938D6" w14:textId="43F9AA91" w:rsidR="009308B1" w:rsidRPr="00E573DE" w:rsidRDefault="00542A5E" w:rsidP="00E573DE">
      <w:pPr>
        <w:spacing w:after="0" w:line="360" w:lineRule="auto"/>
        <w:jc w:val="center"/>
        <w:rPr>
          <w:rFonts w:ascii="Times New Roman" w:hAnsi="Times New Roman"/>
          <w:sz w:val="26"/>
          <w:szCs w:val="26"/>
        </w:rPr>
      </w:pPr>
      <w:r w:rsidRPr="00E573DE">
        <w:rPr>
          <w:rFonts w:ascii="Times New Roman" w:hAnsi="Times New Roman"/>
          <w:sz w:val="26"/>
          <w:szCs w:val="26"/>
        </w:rPr>
        <w:t xml:space="preserve">Уважаемый </w:t>
      </w:r>
      <w:r w:rsidR="006F2E9A" w:rsidRPr="00E573DE">
        <w:rPr>
          <w:rFonts w:ascii="Times New Roman" w:hAnsi="Times New Roman"/>
          <w:sz w:val="26"/>
          <w:szCs w:val="26"/>
        </w:rPr>
        <w:t>Сергей Юрьевич</w:t>
      </w:r>
      <w:r w:rsidRPr="00E573DE">
        <w:rPr>
          <w:rFonts w:ascii="Times New Roman" w:hAnsi="Times New Roman"/>
          <w:sz w:val="26"/>
          <w:szCs w:val="26"/>
        </w:rPr>
        <w:t>!</w:t>
      </w:r>
      <w:r w:rsidR="00941BED" w:rsidRPr="00E573DE">
        <w:rPr>
          <w:rFonts w:ascii="Times New Roman" w:hAnsi="Times New Roman"/>
          <w:sz w:val="26"/>
          <w:szCs w:val="26"/>
        </w:rPr>
        <w:t xml:space="preserve">   </w:t>
      </w:r>
    </w:p>
    <w:p w14:paraId="59ED5DC3" w14:textId="51E1ED6A" w:rsidR="009308B1" w:rsidRPr="00E573DE" w:rsidRDefault="002D0720" w:rsidP="00E573DE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573DE">
        <w:rPr>
          <w:rFonts w:ascii="Times New Roman" w:hAnsi="Times New Roman"/>
          <w:color w:val="000000" w:themeColor="text1"/>
          <w:sz w:val="26"/>
          <w:szCs w:val="26"/>
        </w:rPr>
        <w:t xml:space="preserve">Направляю Вам в инициативном порядке </w:t>
      </w:r>
      <w:r w:rsidR="009308B1" w:rsidRPr="00E573DE">
        <w:rPr>
          <w:rFonts w:ascii="Times New Roman" w:hAnsi="Times New Roman"/>
          <w:color w:val="000000" w:themeColor="text1"/>
          <w:sz w:val="26"/>
          <w:szCs w:val="26"/>
        </w:rPr>
        <w:t xml:space="preserve">для рассмотрения на заседании Думы городского округа Тольятти   </w:t>
      </w:r>
      <w:r w:rsidR="00EF5285" w:rsidRPr="00E573DE">
        <w:rPr>
          <w:rFonts w:ascii="Times New Roman" w:hAnsi="Times New Roman"/>
          <w:color w:val="000000" w:themeColor="text1"/>
          <w:sz w:val="26"/>
          <w:szCs w:val="26"/>
        </w:rPr>
        <w:t xml:space="preserve">пакет документов по вопросу </w:t>
      </w:r>
      <w:r w:rsidR="00B8257A" w:rsidRPr="00E573DE">
        <w:rPr>
          <w:rFonts w:ascii="Times New Roman" w:hAnsi="Times New Roman"/>
          <w:color w:val="000000" w:themeColor="text1"/>
          <w:sz w:val="26"/>
          <w:szCs w:val="26"/>
        </w:rPr>
        <w:t>«</w:t>
      </w:r>
      <w:r w:rsidR="009308B1" w:rsidRPr="00E573DE">
        <w:rPr>
          <w:rFonts w:ascii="Times New Roman" w:hAnsi="Times New Roman"/>
          <w:color w:val="000000" w:themeColor="text1"/>
          <w:sz w:val="26"/>
          <w:szCs w:val="26"/>
        </w:rPr>
        <w:t>О</w:t>
      </w:r>
      <w:r w:rsidR="009E3D2B" w:rsidRPr="00E573DE">
        <w:rPr>
          <w:rFonts w:ascii="Times New Roman" w:hAnsi="Times New Roman"/>
          <w:color w:val="000000" w:themeColor="text1"/>
          <w:sz w:val="26"/>
          <w:szCs w:val="26"/>
        </w:rPr>
        <w:t xml:space="preserve"> внесении изменений в Поряд</w:t>
      </w:r>
      <w:r w:rsidR="00DC2D7C" w:rsidRPr="00E573DE">
        <w:rPr>
          <w:rFonts w:ascii="Times New Roman" w:hAnsi="Times New Roman"/>
          <w:color w:val="000000" w:themeColor="text1"/>
          <w:sz w:val="26"/>
          <w:szCs w:val="26"/>
        </w:rPr>
        <w:t>о</w:t>
      </w:r>
      <w:r w:rsidR="009E3D2B" w:rsidRPr="00E573DE">
        <w:rPr>
          <w:rFonts w:ascii="Times New Roman" w:hAnsi="Times New Roman"/>
          <w:color w:val="000000" w:themeColor="text1"/>
          <w:sz w:val="26"/>
          <w:szCs w:val="26"/>
        </w:rPr>
        <w:t>к</w:t>
      </w:r>
      <w:r w:rsidR="004D2AB7" w:rsidRPr="00E573DE">
        <w:rPr>
          <w:rFonts w:ascii="Times New Roman" w:hAnsi="Times New Roman"/>
          <w:color w:val="000000" w:themeColor="text1"/>
          <w:sz w:val="26"/>
          <w:szCs w:val="26"/>
        </w:rPr>
        <w:t xml:space="preserve"> формирования и использования бюджетных ассигнований муниципального </w:t>
      </w:r>
      <w:r w:rsidR="00CE62FD" w:rsidRPr="00E573DE">
        <w:rPr>
          <w:rFonts w:ascii="Times New Roman" w:hAnsi="Times New Roman"/>
          <w:color w:val="000000" w:themeColor="text1"/>
          <w:sz w:val="26"/>
          <w:szCs w:val="26"/>
        </w:rPr>
        <w:t>д</w:t>
      </w:r>
      <w:r w:rsidR="004D2AB7" w:rsidRPr="00E573DE">
        <w:rPr>
          <w:rFonts w:ascii="Times New Roman" w:hAnsi="Times New Roman"/>
          <w:color w:val="000000" w:themeColor="text1"/>
          <w:sz w:val="26"/>
          <w:szCs w:val="26"/>
        </w:rPr>
        <w:t>орожного фонда городского округа Тольятти</w:t>
      </w:r>
      <w:r w:rsidR="00B8257A" w:rsidRPr="00E573DE">
        <w:rPr>
          <w:rFonts w:ascii="Times New Roman" w:hAnsi="Times New Roman"/>
          <w:color w:val="000000" w:themeColor="text1"/>
          <w:sz w:val="26"/>
          <w:szCs w:val="26"/>
        </w:rPr>
        <w:t>»</w:t>
      </w:r>
      <w:r w:rsidR="00534280" w:rsidRPr="00E573DE">
        <w:rPr>
          <w:rFonts w:ascii="Times New Roman" w:hAnsi="Times New Roman"/>
          <w:color w:val="000000" w:themeColor="text1"/>
          <w:sz w:val="26"/>
          <w:szCs w:val="26"/>
        </w:rPr>
        <w:t>, утвержденный решением Думы городского округа Тольятти от 16.10.2013 № 42</w:t>
      </w:r>
      <w:r w:rsidR="006A3365" w:rsidRPr="00E573DE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534280" w:rsidRPr="00E573D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7558E5EA" w14:textId="27D0EC4B" w:rsidR="003244BC" w:rsidRPr="00E573DE" w:rsidRDefault="00BA233C" w:rsidP="00E573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E573DE">
        <w:rPr>
          <w:rFonts w:ascii="Times New Roman" w:hAnsi="Times New Roman"/>
          <w:color w:val="000000" w:themeColor="text1"/>
          <w:sz w:val="26"/>
          <w:szCs w:val="26"/>
        </w:rPr>
        <w:t>На основании информации</w:t>
      </w:r>
      <w:r w:rsidR="003244BC" w:rsidRPr="00E573DE">
        <w:rPr>
          <w:rFonts w:ascii="Times New Roman" w:hAnsi="Times New Roman"/>
          <w:color w:val="000000" w:themeColor="text1"/>
          <w:sz w:val="26"/>
          <w:szCs w:val="26"/>
        </w:rPr>
        <w:t xml:space="preserve"> уполномоченного органа</w:t>
      </w:r>
      <w:r w:rsidR="000F09EC" w:rsidRPr="00E573DE">
        <w:rPr>
          <w:rFonts w:ascii="Times New Roman" w:hAnsi="Times New Roman"/>
          <w:color w:val="000000" w:themeColor="text1"/>
          <w:sz w:val="26"/>
          <w:szCs w:val="26"/>
        </w:rPr>
        <w:t>,</w:t>
      </w:r>
      <w:r w:rsidR="003244BC" w:rsidRPr="00E573D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973EBC" w:rsidRPr="00E573DE">
        <w:rPr>
          <w:rFonts w:ascii="Times New Roman" w:hAnsi="Times New Roman"/>
          <w:color w:val="000000" w:themeColor="text1"/>
          <w:sz w:val="26"/>
          <w:szCs w:val="26"/>
        </w:rPr>
        <w:t xml:space="preserve">необходимость </w:t>
      </w:r>
      <w:r w:rsidR="003244BC" w:rsidRPr="00E573DE">
        <w:rPr>
          <w:rFonts w:ascii="Times New Roman" w:hAnsi="Times New Roman"/>
          <w:color w:val="000000" w:themeColor="text1"/>
          <w:sz w:val="26"/>
          <w:szCs w:val="26"/>
        </w:rPr>
        <w:t>проведени</w:t>
      </w:r>
      <w:r w:rsidR="006F2E9A" w:rsidRPr="00E573DE">
        <w:rPr>
          <w:rFonts w:ascii="Times New Roman" w:hAnsi="Times New Roman"/>
          <w:color w:val="000000" w:themeColor="text1"/>
          <w:sz w:val="26"/>
          <w:szCs w:val="26"/>
        </w:rPr>
        <w:t>я</w:t>
      </w:r>
      <w:r w:rsidR="003244BC" w:rsidRPr="00E573DE">
        <w:rPr>
          <w:rFonts w:ascii="Times New Roman" w:hAnsi="Times New Roman"/>
          <w:color w:val="000000" w:themeColor="text1"/>
          <w:sz w:val="26"/>
          <w:szCs w:val="26"/>
        </w:rPr>
        <w:t xml:space="preserve"> оценки  регулирующего воздействия</w:t>
      </w:r>
      <w:r w:rsidR="00926BF7" w:rsidRPr="00E573DE">
        <w:rPr>
          <w:rFonts w:ascii="Times New Roman" w:hAnsi="Times New Roman"/>
          <w:color w:val="000000" w:themeColor="text1"/>
          <w:sz w:val="26"/>
          <w:szCs w:val="26"/>
        </w:rPr>
        <w:t xml:space="preserve"> проекта</w:t>
      </w:r>
      <w:r w:rsidR="003244BC" w:rsidRPr="00E573DE">
        <w:rPr>
          <w:rFonts w:ascii="Times New Roman" w:hAnsi="Times New Roman"/>
          <w:color w:val="000000" w:themeColor="text1"/>
          <w:sz w:val="26"/>
          <w:szCs w:val="26"/>
        </w:rPr>
        <w:t xml:space="preserve"> в соответствии с Поряд</w:t>
      </w:r>
      <w:r w:rsidRPr="00E573DE">
        <w:rPr>
          <w:rFonts w:ascii="Times New Roman" w:hAnsi="Times New Roman"/>
          <w:color w:val="000000" w:themeColor="text1"/>
          <w:sz w:val="26"/>
          <w:szCs w:val="26"/>
        </w:rPr>
        <w:t>ком</w:t>
      </w:r>
      <w:r w:rsidR="00973EBC" w:rsidRPr="00E573DE">
        <w:rPr>
          <w:rFonts w:ascii="Times New Roman" w:eastAsiaTheme="minorHAnsi" w:hAnsi="Times New Roman"/>
          <w:color w:val="000000" w:themeColor="text1"/>
          <w:sz w:val="26"/>
          <w:szCs w:val="26"/>
          <w:lang w:eastAsia="en-US"/>
        </w:rPr>
        <w:t xml:space="preserve"> проведения оценки регулирующего воздействия проектов муниципальных нормативных правовых актов городского округа Тольятти, затрагивающих вопросы осуществления предпринимательской и инвестиционной деятельности, и экспертизы муниципальных нормативных правовых актов городского округа Тольятти, затрагивающих вопросы осуществления предпринимательской и инвестиционной деятельности, </w:t>
      </w:r>
      <w:r w:rsidR="003244BC" w:rsidRPr="00E573DE">
        <w:rPr>
          <w:rFonts w:ascii="Times New Roman" w:hAnsi="Times New Roman"/>
          <w:color w:val="000000" w:themeColor="text1"/>
          <w:sz w:val="26"/>
          <w:szCs w:val="26"/>
        </w:rPr>
        <w:t>утвержденн</w:t>
      </w:r>
      <w:r w:rsidRPr="00E573DE">
        <w:rPr>
          <w:rFonts w:ascii="Times New Roman" w:hAnsi="Times New Roman"/>
          <w:color w:val="000000" w:themeColor="text1"/>
          <w:sz w:val="26"/>
          <w:szCs w:val="26"/>
        </w:rPr>
        <w:t>ым</w:t>
      </w:r>
      <w:r w:rsidR="003244BC" w:rsidRPr="00E573D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8B295D" w:rsidRPr="00E573DE">
        <w:rPr>
          <w:rFonts w:ascii="Times New Roman" w:hAnsi="Times New Roman"/>
          <w:color w:val="000000" w:themeColor="text1"/>
          <w:sz w:val="26"/>
          <w:szCs w:val="26"/>
        </w:rPr>
        <w:t>р</w:t>
      </w:r>
      <w:r w:rsidR="003244BC" w:rsidRPr="00E573DE">
        <w:rPr>
          <w:rFonts w:ascii="Times New Roman" w:hAnsi="Times New Roman"/>
          <w:color w:val="000000" w:themeColor="text1"/>
          <w:sz w:val="26"/>
          <w:szCs w:val="26"/>
        </w:rPr>
        <w:t>ешением Думы городского округа Тольятти от 04.03.20</w:t>
      </w:r>
      <w:r w:rsidR="00973EBC" w:rsidRPr="00E573DE">
        <w:rPr>
          <w:rFonts w:ascii="Times New Roman" w:hAnsi="Times New Roman"/>
          <w:color w:val="000000" w:themeColor="text1"/>
          <w:sz w:val="26"/>
          <w:szCs w:val="26"/>
        </w:rPr>
        <w:t xml:space="preserve">20 </w:t>
      </w:r>
      <w:r w:rsidR="00B8257A" w:rsidRPr="00E573DE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973EBC" w:rsidRPr="00E573DE">
        <w:rPr>
          <w:rFonts w:ascii="Times New Roman" w:hAnsi="Times New Roman"/>
          <w:color w:val="000000" w:themeColor="text1"/>
          <w:sz w:val="26"/>
          <w:szCs w:val="26"/>
        </w:rPr>
        <w:t xml:space="preserve"> 514, отсутствует.</w:t>
      </w:r>
      <w:r w:rsidR="00926BF7" w:rsidRPr="00E573D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1CF0050D" w14:textId="77777777" w:rsidR="00593481" w:rsidRPr="00E573DE" w:rsidRDefault="00593481" w:rsidP="00E573DE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573DE">
        <w:rPr>
          <w:rFonts w:ascii="Times New Roman" w:hAnsi="Times New Roman"/>
          <w:color w:val="000000" w:themeColor="text1"/>
          <w:sz w:val="26"/>
          <w:szCs w:val="26"/>
        </w:rPr>
        <w:t>Докладчик: Баннов Павел Владимирович – руководитель департамента дорожного хозяйства и транспорта администрации городского округа Тольятти.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6934"/>
      </w:tblGrid>
      <w:tr w:rsidR="00E573DE" w14:paraId="14CB34EF" w14:textId="77777777" w:rsidTr="00E573DE">
        <w:tc>
          <w:tcPr>
            <w:tcW w:w="2410" w:type="dxa"/>
          </w:tcPr>
          <w:p w14:paraId="000AF910" w14:textId="6C8391AA" w:rsidR="00E573DE" w:rsidRDefault="00E573DE" w:rsidP="00E573DE">
            <w:pPr>
              <w:spacing w:line="360" w:lineRule="auto"/>
              <w:ind w:firstLine="604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E573D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Приложени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е</w:t>
            </w:r>
            <w:r w:rsidRPr="00E573D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: </w:t>
            </w:r>
          </w:p>
        </w:tc>
        <w:tc>
          <w:tcPr>
            <w:tcW w:w="6934" w:type="dxa"/>
          </w:tcPr>
          <w:p w14:paraId="726CB33E" w14:textId="6F8AA88D" w:rsidR="00E573DE" w:rsidRPr="00E573DE" w:rsidRDefault="00E573DE" w:rsidP="00E573DE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E573D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1. </w:t>
            </w:r>
            <w:r w:rsidRPr="00E573D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Проект решения на 3 л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 в 1 экз.</w:t>
            </w:r>
          </w:p>
          <w:p w14:paraId="4F255446" w14:textId="097640E6" w:rsidR="00E573DE" w:rsidRPr="00E573DE" w:rsidRDefault="00E573DE" w:rsidP="00E573DE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2. </w:t>
            </w:r>
            <w:r w:rsidRPr="00E573D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Финансово-экономическое обоснование на 1 л.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в 1 экз.</w:t>
            </w:r>
          </w:p>
          <w:p w14:paraId="40018153" w14:textId="1C976875" w:rsidR="00E573DE" w:rsidRDefault="00E573DE" w:rsidP="00E573DE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3. </w:t>
            </w:r>
            <w:r w:rsidRPr="00E573D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Пояснительная записка на 1 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л</w:t>
            </w:r>
            <w:r w:rsidRPr="00E573D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в 1 экз.</w:t>
            </w:r>
          </w:p>
        </w:tc>
      </w:tr>
    </w:tbl>
    <w:p w14:paraId="26F4BCC9" w14:textId="77777777" w:rsidR="00127927" w:rsidRPr="00E573DE" w:rsidRDefault="00127927" w:rsidP="00E573DE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4B53C2AA" w14:textId="77777777" w:rsidR="00DC2D7C" w:rsidRPr="00E573DE" w:rsidRDefault="00DC2D7C" w:rsidP="00E573DE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675FDE4E" w14:textId="335E8A7B" w:rsidR="009308B1" w:rsidRDefault="00C44DB8" w:rsidP="00E573DE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573DE">
        <w:rPr>
          <w:rFonts w:ascii="Times New Roman" w:hAnsi="Times New Roman"/>
          <w:color w:val="000000" w:themeColor="text1"/>
          <w:sz w:val="26"/>
          <w:szCs w:val="26"/>
        </w:rPr>
        <w:t xml:space="preserve">Глава городского округа </w:t>
      </w:r>
      <w:r w:rsidR="009308B1" w:rsidRPr="00E573DE">
        <w:rPr>
          <w:rFonts w:ascii="Times New Roman" w:hAnsi="Times New Roman"/>
          <w:color w:val="000000" w:themeColor="text1"/>
          <w:sz w:val="26"/>
          <w:szCs w:val="26"/>
        </w:rPr>
        <w:tab/>
      </w:r>
      <w:r w:rsidR="009308B1" w:rsidRPr="00E573DE">
        <w:rPr>
          <w:rFonts w:ascii="Times New Roman" w:hAnsi="Times New Roman"/>
          <w:color w:val="000000" w:themeColor="text1"/>
          <w:sz w:val="26"/>
          <w:szCs w:val="26"/>
        </w:rPr>
        <w:tab/>
        <w:t xml:space="preserve">                           </w:t>
      </w:r>
      <w:r w:rsidR="00E573DE">
        <w:rPr>
          <w:rFonts w:ascii="Times New Roman" w:hAnsi="Times New Roman"/>
          <w:color w:val="000000" w:themeColor="text1"/>
          <w:sz w:val="26"/>
          <w:szCs w:val="26"/>
        </w:rPr>
        <w:t xml:space="preserve">         </w:t>
      </w:r>
      <w:r w:rsidR="009308B1" w:rsidRPr="00E573DE">
        <w:rPr>
          <w:rFonts w:ascii="Times New Roman" w:hAnsi="Times New Roman"/>
          <w:color w:val="000000" w:themeColor="text1"/>
          <w:sz w:val="26"/>
          <w:szCs w:val="26"/>
        </w:rPr>
        <w:t xml:space="preserve">  </w:t>
      </w:r>
      <w:r w:rsidR="00E573DE">
        <w:rPr>
          <w:rFonts w:ascii="Times New Roman" w:hAnsi="Times New Roman"/>
          <w:color w:val="000000" w:themeColor="text1"/>
          <w:sz w:val="26"/>
          <w:szCs w:val="26"/>
        </w:rPr>
        <w:t xml:space="preserve">                </w:t>
      </w:r>
      <w:r w:rsidR="009308B1" w:rsidRPr="00E573DE">
        <w:rPr>
          <w:rFonts w:ascii="Times New Roman" w:hAnsi="Times New Roman"/>
          <w:color w:val="000000" w:themeColor="text1"/>
          <w:sz w:val="26"/>
          <w:szCs w:val="26"/>
        </w:rPr>
        <w:t xml:space="preserve">                  </w:t>
      </w:r>
      <w:r w:rsidR="006F2E9A" w:rsidRPr="00E573DE">
        <w:rPr>
          <w:rFonts w:ascii="Times New Roman" w:hAnsi="Times New Roman"/>
          <w:color w:val="000000" w:themeColor="text1"/>
          <w:sz w:val="26"/>
          <w:szCs w:val="26"/>
        </w:rPr>
        <w:t>Н</w:t>
      </w:r>
      <w:r w:rsidR="00931B1E" w:rsidRPr="00E573DE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E40F8F" w:rsidRPr="00E573DE">
        <w:rPr>
          <w:rFonts w:ascii="Times New Roman" w:hAnsi="Times New Roman"/>
          <w:color w:val="000000" w:themeColor="text1"/>
          <w:sz w:val="26"/>
          <w:szCs w:val="26"/>
        </w:rPr>
        <w:t xml:space="preserve">А. </w:t>
      </w:r>
      <w:r w:rsidR="006F2E9A" w:rsidRPr="00E573DE">
        <w:rPr>
          <w:rFonts w:ascii="Times New Roman" w:hAnsi="Times New Roman"/>
          <w:color w:val="000000" w:themeColor="text1"/>
          <w:sz w:val="26"/>
          <w:szCs w:val="26"/>
        </w:rPr>
        <w:t>Ренц</w:t>
      </w:r>
    </w:p>
    <w:p w14:paraId="2E4DCAC1" w14:textId="77777777" w:rsidR="00E573DE" w:rsidRDefault="00E573DE" w:rsidP="00E573DE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0FC835B1" w14:textId="3542C0E9" w:rsidR="00E573DE" w:rsidRPr="00E573DE" w:rsidRDefault="00E573DE" w:rsidP="00E573DE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</w:rPr>
        <w:t>Соболева М.А., 54 37 45</w:t>
      </w:r>
    </w:p>
    <w:sectPr w:rsidR="00E573DE" w:rsidRPr="00E573DE" w:rsidSect="00120575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337140"/>
    <w:multiLevelType w:val="hybridMultilevel"/>
    <w:tmpl w:val="CA98CDD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1847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8B1"/>
    <w:rsid w:val="000368F7"/>
    <w:rsid w:val="00071750"/>
    <w:rsid w:val="00073D8F"/>
    <w:rsid w:val="000F09EC"/>
    <w:rsid w:val="00120575"/>
    <w:rsid w:val="00127927"/>
    <w:rsid w:val="0013653C"/>
    <w:rsid w:val="00163A14"/>
    <w:rsid w:val="001A4EA7"/>
    <w:rsid w:val="001B6845"/>
    <w:rsid w:val="001D6C87"/>
    <w:rsid w:val="00260CA4"/>
    <w:rsid w:val="00276948"/>
    <w:rsid w:val="002A4E7E"/>
    <w:rsid w:val="002C26FB"/>
    <w:rsid w:val="002D0720"/>
    <w:rsid w:val="002D2E7F"/>
    <w:rsid w:val="002E61E7"/>
    <w:rsid w:val="0032266A"/>
    <w:rsid w:val="003244BC"/>
    <w:rsid w:val="0034397F"/>
    <w:rsid w:val="00371702"/>
    <w:rsid w:val="00396E99"/>
    <w:rsid w:val="003972FA"/>
    <w:rsid w:val="003B1A6A"/>
    <w:rsid w:val="003B26FC"/>
    <w:rsid w:val="003E1BE5"/>
    <w:rsid w:val="004270B7"/>
    <w:rsid w:val="004467EA"/>
    <w:rsid w:val="0047141C"/>
    <w:rsid w:val="004D2AB7"/>
    <w:rsid w:val="004E1096"/>
    <w:rsid w:val="004F74AC"/>
    <w:rsid w:val="00523AAC"/>
    <w:rsid w:val="00534280"/>
    <w:rsid w:val="00542A5E"/>
    <w:rsid w:val="00553851"/>
    <w:rsid w:val="00586633"/>
    <w:rsid w:val="00593481"/>
    <w:rsid w:val="005A43F6"/>
    <w:rsid w:val="005C1FD6"/>
    <w:rsid w:val="0060380E"/>
    <w:rsid w:val="00604E8E"/>
    <w:rsid w:val="006A3365"/>
    <w:rsid w:val="006C118E"/>
    <w:rsid w:val="006D5DA0"/>
    <w:rsid w:val="006E2C38"/>
    <w:rsid w:val="006E430F"/>
    <w:rsid w:val="006F2E9A"/>
    <w:rsid w:val="00704065"/>
    <w:rsid w:val="00705859"/>
    <w:rsid w:val="00723C19"/>
    <w:rsid w:val="00775C52"/>
    <w:rsid w:val="00794FB8"/>
    <w:rsid w:val="007C0ACC"/>
    <w:rsid w:val="007D32C2"/>
    <w:rsid w:val="008657A6"/>
    <w:rsid w:val="00876F6F"/>
    <w:rsid w:val="00883C55"/>
    <w:rsid w:val="00891250"/>
    <w:rsid w:val="008A6176"/>
    <w:rsid w:val="008B295D"/>
    <w:rsid w:val="008F61C6"/>
    <w:rsid w:val="008F6E0E"/>
    <w:rsid w:val="00921073"/>
    <w:rsid w:val="00926BF7"/>
    <w:rsid w:val="009308B1"/>
    <w:rsid w:val="00931B1E"/>
    <w:rsid w:val="00941BED"/>
    <w:rsid w:val="0094268B"/>
    <w:rsid w:val="009477DD"/>
    <w:rsid w:val="00961B72"/>
    <w:rsid w:val="00973EBC"/>
    <w:rsid w:val="00984AAE"/>
    <w:rsid w:val="009B0A3B"/>
    <w:rsid w:val="009C1180"/>
    <w:rsid w:val="009C59E8"/>
    <w:rsid w:val="009D6CBD"/>
    <w:rsid w:val="009E3D2B"/>
    <w:rsid w:val="009F3DA1"/>
    <w:rsid w:val="00A070B3"/>
    <w:rsid w:val="00A156A7"/>
    <w:rsid w:val="00A17139"/>
    <w:rsid w:val="00A2606E"/>
    <w:rsid w:val="00A622DC"/>
    <w:rsid w:val="00A851BC"/>
    <w:rsid w:val="00AA06B7"/>
    <w:rsid w:val="00AB15D6"/>
    <w:rsid w:val="00AB200C"/>
    <w:rsid w:val="00AC2C5C"/>
    <w:rsid w:val="00AD0BCA"/>
    <w:rsid w:val="00AD11C8"/>
    <w:rsid w:val="00B1368E"/>
    <w:rsid w:val="00B43C9F"/>
    <w:rsid w:val="00B56DCE"/>
    <w:rsid w:val="00B7174A"/>
    <w:rsid w:val="00B76002"/>
    <w:rsid w:val="00B8257A"/>
    <w:rsid w:val="00B969CD"/>
    <w:rsid w:val="00BA233C"/>
    <w:rsid w:val="00BA307E"/>
    <w:rsid w:val="00C44DB8"/>
    <w:rsid w:val="00C72E75"/>
    <w:rsid w:val="00C74AAC"/>
    <w:rsid w:val="00C97E85"/>
    <w:rsid w:val="00CD31EC"/>
    <w:rsid w:val="00CE62FD"/>
    <w:rsid w:val="00CF36F8"/>
    <w:rsid w:val="00D0716C"/>
    <w:rsid w:val="00D10278"/>
    <w:rsid w:val="00D75B04"/>
    <w:rsid w:val="00DC2D7C"/>
    <w:rsid w:val="00DC6110"/>
    <w:rsid w:val="00E04492"/>
    <w:rsid w:val="00E17AC2"/>
    <w:rsid w:val="00E30BB5"/>
    <w:rsid w:val="00E40F8F"/>
    <w:rsid w:val="00E573DE"/>
    <w:rsid w:val="00E712ED"/>
    <w:rsid w:val="00E74CC3"/>
    <w:rsid w:val="00E915E4"/>
    <w:rsid w:val="00EE4867"/>
    <w:rsid w:val="00EF5285"/>
    <w:rsid w:val="00F07ADB"/>
    <w:rsid w:val="00F83AA1"/>
    <w:rsid w:val="00F91DD8"/>
    <w:rsid w:val="00F9363A"/>
    <w:rsid w:val="00FB7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C95FC"/>
  <w15:docId w15:val="{8D9FC966-7C1F-4B1D-BD73-4F06B1AB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08B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285"/>
    <w:pPr>
      <w:ind w:left="720"/>
      <w:contextualSpacing/>
    </w:pPr>
  </w:style>
  <w:style w:type="paragraph" w:styleId="a4">
    <w:name w:val="Body Text Indent"/>
    <w:basedOn w:val="a"/>
    <w:link w:val="a5"/>
    <w:rsid w:val="003244BC"/>
    <w:pPr>
      <w:spacing w:after="0" w:line="240" w:lineRule="auto"/>
      <w:ind w:firstLine="851"/>
      <w:jc w:val="both"/>
    </w:pPr>
    <w:rPr>
      <w:rFonts w:ascii="Times New Roman" w:hAnsi="Times New Roman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rsid w:val="003244BC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6">
    <w:name w:val="Table Grid"/>
    <w:basedOn w:val="a1"/>
    <w:uiPriority w:val="59"/>
    <w:rsid w:val="00E57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Софьина Юлия Владимировна</cp:lastModifiedBy>
  <cp:revision>5</cp:revision>
  <cp:lastPrinted>2024-05-06T11:38:00Z</cp:lastPrinted>
  <dcterms:created xsi:type="dcterms:W3CDTF">2024-05-06T11:26:00Z</dcterms:created>
  <dcterms:modified xsi:type="dcterms:W3CDTF">2024-05-06T11:39:00Z</dcterms:modified>
</cp:coreProperties>
</file>